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52BC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both"/>
        <w:textAlignment w:val="auto"/>
        <w:rPr>
          <w:rFonts w:hint="eastAsia" w:ascii="仿宋_GB2312" w:hAnsi="仿宋_GB2312" w:eastAsia="黑体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1</w:t>
      </w:r>
    </w:p>
    <w:p w14:paraId="1C3CFF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</w:p>
    <w:p w14:paraId="7EF3DF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  <w:t>研讨班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报名操作流程</w:t>
      </w:r>
    </w:p>
    <w:p w14:paraId="06A8A9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</w:p>
    <w:p w14:paraId="1FB154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  <w:t>1.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注册</w:t>
      </w:r>
    </w:p>
    <w:p w14:paraId="65720CA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561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网页版：访问网络学习平台（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instrText xml:space="preserve"> HYPERLINK "https://elearning.tcsasac.com/" \t "https://manage.tcsasac.com/resource/information-auth/_blank" </w:instrTex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https://elearning.tcsasac.com/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点击验证码登录，填写手机号及验证码，首次登录成功后即注册。</w:t>
      </w:r>
    </w:p>
    <w:p w14:paraId="5EA8EC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手机客户端：安装“国资e学”手机客户端，点击“我的-点击登录-验证码登录”，填写手机号及验证码，首次登录成功后即注册。</w:t>
      </w:r>
    </w:p>
    <w:p w14:paraId="046AF1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2.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报名</w:t>
      </w:r>
    </w:p>
    <w:p w14:paraId="71300A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网页版：点击“报名-相应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班次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报名入口-立即报名”，如实填写报名信息，添加学员名单。</w:t>
      </w:r>
    </w:p>
    <w:p w14:paraId="0EAA90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手机客户端：点击首页“报名-相应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班次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报名入口-立即报名”，如实填写报名信息，添加学员名单。</w:t>
      </w:r>
    </w:p>
    <w:p w14:paraId="0CF351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3.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填写开票信息</w:t>
      </w:r>
    </w:p>
    <w:p w14:paraId="0B6E2D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网页版：点击“头像-个人中心-订单管理-相应订单详情-填写发票抬头”，如实填写开票信息，预览无误后点击“提交”。</w:t>
      </w:r>
    </w:p>
    <w:p w14:paraId="31776A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手机客户端：点击“我的-全部订单-相应订单-填写发票抬头”，如实填写开票信息，预览无误后点击“提交”。</w:t>
      </w:r>
    </w:p>
    <w:p w14:paraId="24055B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根据现行税收政策，我单位提供全面数字化的电子发票（以下简称数电票），支持正常报销/入账使用。数电票的法律效力、基本用途等与原有纸质增值税专用发票和电子普通发票相同。现开票类型为“电子发票（普通发票）”和“电子发票（增值税专用发票）”。为避免退换票，请提前与本单位财务部门确认发票类型和信息后再申请发票。</w:t>
      </w:r>
    </w:p>
    <w:p w14:paraId="5D9DC5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4.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缴费</w:t>
      </w:r>
    </w:p>
    <w:p w14:paraId="0F8574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网页版：点击“头像-个人中心-订单管理-相应订单详情”，选择支付方式，阅读缴费须知，完成支付。</w:t>
      </w:r>
    </w:p>
    <w:p w14:paraId="02AB04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手机客户端：点击“我的-全部订单-相应订单”，选择支付方式，阅读缴费须知，完成支付。</w:t>
      </w:r>
    </w:p>
    <w:p w14:paraId="5D6C74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（1）选择“线上支付”，按页面提示操作即可；</w:t>
      </w:r>
    </w:p>
    <w:p w14:paraId="456335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（2）选择“转账汇款”，需如实填写付款户名、付款账号、付款日期、付款金额，并上传银行回单，等待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对账。</w:t>
      </w:r>
    </w:p>
    <w:sectPr>
      <w:pgSz w:w="11906" w:h="16838"/>
      <w:pgMar w:top="1440" w:right="1514" w:bottom="1440" w:left="1514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altName w:val="Droid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roid Sans">
    <w:panose1 w:val="020B0606030804020204"/>
    <w:charset w:val="00"/>
    <w:family w:val="auto"/>
    <w:pitch w:val="default"/>
    <w:sig w:usb0="E00002EF" w:usb1="4000205B" w:usb2="00000028" w:usb3="00000000" w:csb0="2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Y2ODhjNzEzOTI1NzVmZjIzNTE2ZTFmYmQzZDRkYjUifQ=="/>
  </w:docVars>
  <w:rsids>
    <w:rsidRoot w:val="00000000"/>
    <w:rsid w:val="08F902D0"/>
    <w:rsid w:val="091A6484"/>
    <w:rsid w:val="0A9442DB"/>
    <w:rsid w:val="119368FA"/>
    <w:rsid w:val="119A57DD"/>
    <w:rsid w:val="14E9250C"/>
    <w:rsid w:val="1C4E2785"/>
    <w:rsid w:val="2198746D"/>
    <w:rsid w:val="2BFB4A3B"/>
    <w:rsid w:val="2C305E98"/>
    <w:rsid w:val="2C58371D"/>
    <w:rsid w:val="36D641EB"/>
    <w:rsid w:val="3AF3A156"/>
    <w:rsid w:val="3B9C0537"/>
    <w:rsid w:val="3BCF2860"/>
    <w:rsid w:val="3EBF6184"/>
    <w:rsid w:val="54FF78DC"/>
    <w:rsid w:val="56717635"/>
    <w:rsid w:val="59EFFEA7"/>
    <w:rsid w:val="5A236E98"/>
    <w:rsid w:val="5CBD5342"/>
    <w:rsid w:val="5D730178"/>
    <w:rsid w:val="5DFCF751"/>
    <w:rsid w:val="5F3B28FA"/>
    <w:rsid w:val="5FEDB797"/>
    <w:rsid w:val="665F41A2"/>
    <w:rsid w:val="716F1144"/>
    <w:rsid w:val="74D63B2B"/>
    <w:rsid w:val="77CD83BA"/>
    <w:rsid w:val="7B397A46"/>
    <w:rsid w:val="7FECC9E9"/>
    <w:rsid w:val="7FF713EE"/>
    <w:rsid w:val="877B9034"/>
    <w:rsid w:val="9FFE2603"/>
    <w:rsid w:val="AFDC52BD"/>
    <w:rsid w:val="D7FB64DC"/>
    <w:rsid w:val="DB77A679"/>
    <w:rsid w:val="EB6A19CC"/>
    <w:rsid w:val="EFDE4823"/>
    <w:rsid w:val="F7DF7339"/>
    <w:rsid w:val="FDFDB344"/>
    <w:rsid w:val="FE7DB171"/>
    <w:rsid w:val="FFDFE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561"/>
      <w:jc w:val="left"/>
    </w:pPr>
    <w:rPr>
      <w:rFonts w:eastAsia="仿宋" w:asciiTheme="minorAscii" w:hAnsiTheme="minorAscii" w:cstheme="minorBidi"/>
      <w:kern w:val="2"/>
      <w:sz w:val="28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2023-10-03T17:23:00Z</dcterms:created>
  <dc:creator>q4076</dc:creator>
  <cp:lastModifiedBy>kylin</cp:lastModifiedBy>
  <cp:lastPrinted>2025-03-14T01:46:00Z</cp:lastPrinted>
  <dcterms:modified xsi:type="dcterms:W3CDTF">2026-05-14T10:24:57Z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54FBAFCCA49A477186A703F7DAF9ABB8_12</vt:lpwstr>
  </property>
</Properties>
</file>